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B8" w:rsidRPr="00DF30B8" w:rsidRDefault="0094112D" w:rsidP="00B16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Участники, прошедшие во второй этап</w:t>
      </w:r>
      <w:r w:rsidR="00DF30B8" w:rsidRPr="00DF30B8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«Архитектурно-историческое наследие» </w:t>
      </w:r>
    </w:p>
    <w:p w:rsidR="00E8480F" w:rsidRPr="00DF30B8" w:rsidRDefault="00DF30B8" w:rsidP="00B16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0B8">
        <w:rPr>
          <w:rFonts w:ascii="Times New Roman" w:hAnsi="Times New Roman" w:cs="Times New Roman"/>
          <w:sz w:val="28"/>
          <w:szCs w:val="28"/>
        </w:rPr>
        <w:t>Возрастная категория:</w:t>
      </w:r>
      <w:r w:rsidR="00802700" w:rsidRPr="00DF30B8">
        <w:rPr>
          <w:rFonts w:ascii="Times New Roman" w:hAnsi="Times New Roman" w:cs="Times New Roman"/>
          <w:sz w:val="28"/>
          <w:szCs w:val="28"/>
        </w:rPr>
        <w:t xml:space="preserve"> </w:t>
      </w:r>
      <w:r w:rsidR="005B6544" w:rsidRPr="00DF30B8">
        <w:rPr>
          <w:rFonts w:ascii="Times New Roman" w:hAnsi="Times New Roman" w:cs="Times New Roman"/>
          <w:b/>
          <w:sz w:val="28"/>
          <w:szCs w:val="28"/>
        </w:rPr>
        <w:t>11-16 лет</w:t>
      </w:r>
    </w:p>
    <w:tbl>
      <w:tblPr>
        <w:tblW w:w="1347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60"/>
        <w:gridCol w:w="1842"/>
        <w:gridCol w:w="1952"/>
        <w:gridCol w:w="5419"/>
        <w:gridCol w:w="1560"/>
      </w:tblGrid>
      <w:tr w:rsidR="00D53D01" w:rsidRPr="00520AF9" w:rsidTr="00520AF9">
        <w:trPr>
          <w:trHeight w:val="458"/>
        </w:trPr>
        <w:tc>
          <w:tcPr>
            <w:tcW w:w="546" w:type="dxa"/>
            <w:vMerge w:val="restart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20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60" w:type="dxa"/>
            <w:vMerge w:val="restart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2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52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5419" w:type="dxa"/>
            <w:vMerge w:val="restart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</w:t>
            </w:r>
          </w:p>
        </w:tc>
        <w:tc>
          <w:tcPr>
            <w:tcW w:w="1560" w:type="dxa"/>
            <w:vMerge w:val="restart"/>
            <w:vAlign w:val="center"/>
          </w:tcPr>
          <w:p w:rsidR="00D53D01" w:rsidRPr="00520AF9" w:rsidRDefault="00D53D01" w:rsidP="00EB2D86">
            <w:pPr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53D01" w:rsidRPr="00520AF9" w:rsidTr="00520AF9">
        <w:trPr>
          <w:trHeight w:val="458"/>
        </w:trPr>
        <w:tc>
          <w:tcPr>
            <w:tcW w:w="546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D7" w:rsidRPr="00520AF9" w:rsidTr="00520AF9">
        <w:trPr>
          <w:trHeight w:val="480"/>
        </w:trPr>
        <w:tc>
          <w:tcPr>
            <w:tcW w:w="546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vAlign w:val="center"/>
          </w:tcPr>
          <w:p w:rsidR="00D53D01" w:rsidRPr="00520AF9" w:rsidRDefault="00D53D01" w:rsidP="00E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53D01" w:rsidRPr="00520AF9" w:rsidRDefault="00D53D01" w:rsidP="00C7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348" w:rsidRPr="00520AF9" w:rsidTr="00520AF9">
        <w:trPr>
          <w:trHeight w:val="347"/>
        </w:trPr>
        <w:tc>
          <w:tcPr>
            <w:tcW w:w="546" w:type="dxa"/>
          </w:tcPr>
          <w:p w:rsidR="00944348" w:rsidRPr="00520AF9" w:rsidRDefault="003D67B9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348"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44348" w:rsidRPr="00520AF9" w:rsidRDefault="00944348" w:rsidP="00944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Балахонова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Средняя школа № 115</w:t>
            </w:r>
          </w:p>
        </w:tc>
        <w:tc>
          <w:tcPr>
            <w:tcW w:w="1952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Денисова Людмила Андреевна</w:t>
            </w:r>
          </w:p>
        </w:tc>
        <w:tc>
          <w:tcPr>
            <w:tcW w:w="5419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«Караульная башня – часовня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Пятницы», 1855 г. (г. Красноярск, ул. Степана Разина, 51а)</w:t>
            </w:r>
          </w:p>
        </w:tc>
        <w:tc>
          <w:tcPr>
            <w:tcW w:w="1560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44348" w:rsidRPr="00520AF9" w:rsidTr="00520AF9">
        <w:trPr>
          <w:trHeight w:val="480"/>
        </w:trPr>
        <w:tc>
          <w:tcPr>
            <w:tcW w:w="546" w:type="dxa"/>
          </w:tcPr>
          <w:p w:rsidR="00944348" w:rsidRPr="00520AF9" w:rsidRDefault="003D67B9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348"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44348" w:rsidRPr="00520AF9" w:rsidRDefault="00944348" w:rsidP="00944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Белоголовкина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Арина</w:t>
            </w:r>
            <w:r w:rsidR="00002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Евгеньевна</w:t>
            </w:r>
          </w:p>
        </w:tc>
        <w:tc>
          <w:tcPr>
            <w:tcW w:w="1842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«Усадьба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», 1912 г. Арх.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r w:rsidR="003D67B9">
              <w:rPr>
                <w:rFonts w:ascii="Times New Roman" w:hAnsi="Times New Roman" w:cs="Times New Roman"/>
                <w:sz w:val="24"/>
                <w:szCs w:val="24"/>
              </w:rPr>
              <w:t>Красноярск, ул. Марковского, 21)</w:t>
            </w:r>
          </w:p>
        </w:tc>
        <w:tc>
          <w:tcPr>
            <w:tcW w:w="1560" w:type="dxa"/>
          </w:tcPr>
          <w:p w:rsidR="00944348" w:rsidRPr="00520AF9" w:rsidRDefault="00944348" w:rsidP="0094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Богуцкая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Изостудия «Леонардо»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Браун Олег Николаевич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«Троицкая церковь», 1836–1842 гг.  (г. Красноярск, ул.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Бойко Серафима Никитична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«Гимназия № 8»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«Дом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Зельмановича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Неоренессанс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, 1910–1911 гг. Арх. Соколовский.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ул. Сурикова,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Бутенко Вячеслав Павлович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15»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Лалетина Людмила Игоревна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«Речной вокзал», 1950-е гг. (г. Красноярск, ул. Дубровинского, 1)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D67B9" w:rsidRPr="00520AF9" w:rsidTr="00520AF9">
        <w:trPr>
          <w:trHeight w:val="8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Валеев Степан </w:t>
            </w: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МБОУ СШ        № 121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Ващенко Марина Юрьевна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«Спасский монастырь» (г. Енисейск, ул.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–Крестьянская, 101)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126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Валькова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Изостудия «Леонардо»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Браун Олег Николаевич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«Архиерейский дом», 1866–1886 гг., арх.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Хейн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А.Ф. (г. Красноярск, ул. Горького, 27)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41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Винтайкина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«Дом жилой», 1950 гг. (г. Красноярск, ул. Карла Маркса, 132)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1395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Винтер Даниил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«Доходный дом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», 1896-1897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, 1912-1912-1915гг, дек.1918г - май 1919 г. (г. Красноярск, ул. Бограда, 92)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548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Воронова Мария Геннадьевна</w:t>
            </w:r>
          </w:p>
        </w:tc>
        <w:tc>
          <w:tcPr>
            <w:tcW w:w="1842" w:type="dxa"/>
          </w:tcPr>
          <w:p w:rsidR="003D67B9" w:rsidRPr="00520AF9" w:rsidRDefault="003D67B9" w:rsidP="006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E229B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Шерстюк Александра Павловна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«Епархиальное училище», (г. Красноярск, Мира, 37)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Гарынцева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«ДХШ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Акулов Евгений Александрович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«Римско-католический костёл. Псевдоготика», 1910–1911 гг. Арх. Соколовский (г. Красноярск, ул. Декабристов, 20)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93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Грищук Ксения Денисовна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«МБУДО Детская школа искусств № 6»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Ларин Глеб Владимирович</w:t>
            </w:r>
          </w:p>
        </w:tc>
        <w:tc>
          <w:tcPr>
            <w:tcW w:w="5419" w:type="dxa"/>
          </w:tcPr>
          <w:p w:rsidR="003D67B9" w:rsidRPr="00520AF9" w:rsidRDefault="003D67B9" w:rsidP="006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«Благовещенская церковь», 1804–1823 гг. (г. Красноярск, ул. 9 Января, 30)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99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Деттерер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Лицей   № 11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Быкова Марина Николаевна</w:t>
            </w:r>
          </w:p>
        </w:tc>
        <w:tc>
          <w:tcPr>
            <w:tcW w:w="5419" w:type="dxa"/>
          </w:tcPr>
          <w:p w:rsidR="003D67B9" w:rsidRPr="00520AF9" w:rsidRDefault="003D67B9" w:rsidP="006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«Благовещенская церковь», 1804–1823 гг. (г. Красноярск, ул. 9 Января, 30)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Донодина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Лицей   № 11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Быкова Марина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«Римско-католический костёл. Псевдоготика», 1910–1911 гг. Арх. Соколовский (г. Красноярск, ул. Декабристов, 20)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497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Донейко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Театр Пушкина</w:t>
            </w:r>
            <w:r w:rsidR="006E22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32B64" w:rsidRPr="00732B64">
              <w:rPr>
                <w:rFonts w:ascii="Times New Roman" w:hAnsi="Times New Roman" w:cs="Times New Roman"/>
                <w:sz w:val="24"/>
                <w:szCs w:val="24"/>
              </w:rPr>
              <w:t>Дом, в котор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ом в октябре 1905 года Краснояр</w:t>
            </w:r>
            <w:r w:rsidR="00732B64" w:rsidRPr="00732B64">
              <w:rPr>
                <w:rFonts w:ascii="Times New Roman" w:hAnsi="Times New Roman" w:cs="Times New Roman"/>
                <w:sz w:val="24"/>
                <w:szCs w:val="24"/>
              </w:rPr>
              <w:t>ская организация РСДРП и Совет рабочих и солдатски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х депутатов проводили общегород</w:t>
            </w:r>
            <w:r w:rsidR="00732B64" w:rsidRPr="00732B64">
              <w:rPr>
                <w:rFonts w:ascii="Times New Roman" w:hAnsi="Times New Roman" w:cs="Times New Roman"/>
                <w:sz w:val="24"/>
                <w:szCs w:val="24"/>
              </w:rPr>
              <w:t>ские митинги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(г. Красноярск, пр.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Мира, 73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497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Ерашова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«ДХШ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Шерстюк Александра Павловна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«Спасская церковь», 1801–1813 гг. (г. Минусинск, ул. Комсомольская, 10)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497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Есякова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Трофимовна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«Дом жилой А.В.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Телегина», кон. </w:t>
            </w:r>
            <w:r w:rsidR="00732B64" w:rsidRPr="00732B64">
              <w:rPr>
                <w:rFonts w:ascii="Times New Roman" w:hAnsi="Times New Roman" w:cs="Times New Roman"/>
                <w:sz w:val="24"/>
                <w:szCs w:val="24"/>
              </w:rPr>
              <w:t>ХIХ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 в., 1908 г. 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ул. Ленина, 67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7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Захарова Алена Андреевна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Студия «Рисуем +»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Мурина Наталья Валентиновна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«Флигель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Кобычева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», 1837 г. (г. Енисейск, ул. Горького, 6)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7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Захарова Алина Александровна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«Контора Кузнецова» (г. Красноярск, Мира, 24г)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7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Вячеслав Валерьевич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«Средняя  школа № 17 Художественная студия «Дизайн»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Николаевич Татьяна Борисовна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«Церковь Спасская», 1906–1911 гг. (Минусинский район, с. Малая Минуса, ул. Шоссейная, 1а)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7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Иванова Алина Дмитриевна 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«ДХШ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Шерстюк Александра Павловна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«Особняк», 1946 г. (г. Красноярск, ул. Горького, 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93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Калугина Варвара Александровна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Флигель усадьбы Калугина.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 w:rsidR="00732B64">
              <w:rPr>
                <w:rFonts w:ascii="Times New Roman" w:hAnsi="Times New Roman" w:cs="Times New Roman"/>
                <w:sz w:val="24"/>
                <w:szCs w:val="24"/>
              </w:rPr>
              <w:t>Краноярск</w:t>
            </w:r>
            <w:proofErr w:type="spellEnd"/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467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Кашина Яна Юрьевна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Шерстюк Александра Павловна</w:t>
            </w:r>
          </w:p>
        </w:tc>
        <w:tc>
          <w:tcPr>
            <w:tcW w:w="5419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«Здание женской гимназии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, 1880–1885 гг. (г. Красноярск, пр. Мира, 83)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945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Климас Алина Олеговн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приют начало ХХ века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945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Ковалёв Даниил Андреевич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«МБУДО Детская школа искусств № 6»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Ларин Глеб Владимирович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«Здание Духовного братства», 1912–1916 гг., арх.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Л.А. (г. Красноярск, пр. Мира, 98)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533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Ковалева Анастасия Геннадьевна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Лицей   № 11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Быкова Марина Николаевна</w:t>
            </w:r>
          </w:p>
        </w:tc>
        <w:tc>
          <w:tcPr>
            <w:tcW w:w="5419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«Аптека общества врачей», кон. ХIХ в. (г. Красноярск, пр. Мира, 75)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533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Колыбзева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Василиса Николаевна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732B64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4">
              <w:rPr>
                <w:rFonts w:ascii="Times New Roman" w:hAnsi="Times New Roman" w:cs="Times New Roman"/>
                <w:sz w:val="24"/>
                <w:szCs w:val="24"/>
              </w:rPr>
              <w:t>«Дом жилой А.В. Телегина», кон. ХIХ в., 1908 г. (г. Красноярск, ул. Ленина, 67)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533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Корниенко Кира Дмитриевна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Средняя школа № 115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Денисова Людмила Андреевна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«Караульная башня – часовня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Пятницы», 1855 г. (г. Красноярск, ул. Степана Разина, 51а)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533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Костенко Дарья Дмитриевна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«Купеческий клуб. Модерн», 1908 г., архитектор Л.А. Чернышев, г. Красноярск, пр. Мира, 71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732B64">
        <w:trPr>
          <w:trHeight w:val="123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Кочкорова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Арай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Салындыковна</w:t>
            </w:r>
            <w:proofErr w:type="spellEnd"/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154»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«Епархиальное училище. Псевдорусский стиль», 1854 г. Арх. Соколовский (г. Красноярск, пр. Мира, 37)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732B64">
        <w:trPr>
          <w:trHeight w:val="44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Криницкая Алина Константиновна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154»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«Ансамбль Успенской церкви», 1793–1819 гг. (г. Енисейск, ул. Рабоче-Крестьянская, 116)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732B64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Курпас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154»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«Здание аптеки», кон. XIX в. (г. Енисейск, ул. Рабоче-Крестьянская, 106)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533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Курскиева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Казакова Ольга Владимировна</w:t>
            </w:r>
          </w:p>
        </w:tc>
        <w:tc>
          <w:tcPr>
            <w:tcW w:w="5419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«Усадьба казаков Глубоковых», конец XIX –начало XX вв.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ул. Марковского, 102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Лобова Юлия Олеговна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«МБУДО Детская школа искусств № 6»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Ларин Глеб Владимирович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«Усадьба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», 1912 Арх.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Красноярск, ул. Марковского, 21)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Лопатина Арина Александровна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«Усадьба С.В. Телегина (дерево)», 1910-е гг. (г. Красноярск, Горького, 15)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11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Мальцева Татьяна Сергеевна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№4»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Захарова Олеся Александровна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музей. Египетский стиль» (г. Красноярск, ул. Дубровинского, 84)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11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Медведева Майя Анатольевна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Трофимовна</w:t>
            </w:r>
          </w:p>
        </w:tc>
        <w:tc>
          <w:tcPr>
            <w:tcW w:w="5419" w:type="dxa"/>
          </w:tcPr>
          <w:p w:rsidR="003D67B9" w:rsidRPr="00520AF9" w:rsidRDefault="00732B64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4">
              <w:rPr>
                <w:rFonts w:ascii="Times New Roman" w:hAnsi="Times New Roman" w:cs="Times New Roman"/>
                <w:sz w:val="24"/>
                <w:szCs w:val="24"/>
              </w:rPr>
              <w:t>«Дом жилой А.В. Телегина», кон. ХIХ в., 1908 г. (г. Красноярск, ул. Ленина, 67)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11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Мирошниченко Мария Алексеевна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«Деревянный двухэтажный особняк», конец ХIХ в., г. Красноярск, ул. Ленина, 66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11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Можаев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«Гимназия № 8»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«Церковь Покрова», XVIII в. (г. Красноярск, ул. Сурикова, 26)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8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Молчанова Мария Игоревна 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732B64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7B9" w:rsidRPr="00520AF9">
              <w:rPr>
                <w:rFonts w:ascii="Times New Roman" w:hAnsi="Times New Roman" w:cs="Times New Roman"/>
                <w:sz w:val="24"/>
                <w:szCs w:val="24"/>
              </w:rPr>
              <w:t>Дом ксендза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7B9"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,1910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Красноярск, ул.</w:t>
            </w:r>
            <w:r w:rsidR="003D67B9"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1005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Мошкина Елизавета Константиновна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D67B9" w:rsidRPr="00520AF9" w:rsidRDefault="00732B64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B64">
              <w:rPr>
                <w:rFonts w:ascii="Times New Roman" w:hAnsi="Times New Roman" w:cs="Times New Roman"/>
                <w:sz w:val="24"/>
                <w:szCs w:val="24"/>
              </w:rPr>
              <w:t>Здание женской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2B64">
              <w:rPr>
                <w:rFonts w:ascii="Times New Roman" w:hAnsi="Times New Roman" w:cs="Times New Roman"/>
                <w:sz w:val="24"/>
                <w:szCs w:val="24"/>
              </w:rPr>
              <w:t>, 1880–1885 гг.</w:t>
            </w:r>
            <w:r w:rsidR="003D67B9"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Красноярск, пр. Мира, 83)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392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Нигматуллина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Лицей   № 11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Быкова Марина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«Коммунальный мост», 1961 г. (г. Красноярск, ул.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Вейнбаума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– остров отдыха – ул. Матросова)"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14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Новикова Ксения Павловна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Клуб «ТВОРЧЕСКАЯ ГОСТИНАЯ»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Акулов Евгений Александрович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«Караульная башня - часовня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Пятницы», 1855 г. (г. Красноярск, ул. Степана Разина, 51а)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14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Новикова Ксения Павловна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Акулов Евгений Александрович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«Римско-католический костёл. Псевдоготика», 1910–1911 гг. Арх. Соколовский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2B6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ул. Декабристов, 20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147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«ДХШ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«Римско-католический костёл. Псевдоготика», 1910–1911 гг. Арх. Соколовский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Красноярск, ул. Декабристов, 20)"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Онучина Ангелина Николаевна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15»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Руднева Ольга Сергеевна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«Деревянный двухэтажный особняк», конец ХIХ в.  (г. Красноярск, ул. Ленина, 66)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Пестова Ульяна Валерьевна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«Жилой особняк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Неоренессанс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», 1904г.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Соколовский (г. Красноярск, ул. Карла Маркса, 36/ул. Парижской Коммуны, 20)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Пястолова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«Общественное собрание.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Неоампир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» Арх. Соколовский 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 xml:space="preserve">В.А. (г. Красноярск, ул.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="00732B6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Руднева Надежда Максимовна</w:t>
            </w:r>
          </w:p>
        </w:tc>
        <w:tc>
          <w:tcPr>
            <w:tcW w:w="1842" w:type="dxa"/>
          </w:tcPr>
          <w:p w:rsidR="003D67B9" w:rsidRPr="00520AF9" w:rsidRDefault="003D67B9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2B6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Трофимовна</w:t>
            </w:r>
          </w:p>
        </w:tc>
        <w:tc>
          <w:tcPr>
            <w:tcW w:w="5419" w:type="dxa"/>
          </w:tcPr>
          <w:p w:rsidR="003D67B9" w:rsidRPr="00520AF9" w:rsidRDefault="0029694D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«Общественное собрание. </w:t>
            </w:r>
            <w:proofErr w:type="spellStart"/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Неоампир</w:t>
            </w:r>
            <w:proofErr w:type="spellEnd"/>
            <w:r w:rsidRPr="0029694D">
              <w:rPr>
                <w:rFonts w:ascii="Times New Roman" w:hAnsi="Times New Roman" w:cs="Times New Roman"/>
                <w:sz w:val="24"/>
                <w:szCs w:val="24"/>
              </w:rPr>
              <w:t xml:space="preserve">» Арх. Соколовский В.А. (г. Красноярск, ул. </w:t>
            </w:r>
            <w:proofErr w:type="spellStart"/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D67B9" w:rsidRPr="00520AF9" w:rsidTr="00520AF9">
        <w:trPr>
          <w:trHeight w:val="482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Салмина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Кристина Русланова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«ДХШ № 1 им. В.И. Сурикова»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Шерстюк Александра Павловна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«Дом просвещения для учителей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Приенисейского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края», 1913–1914 гг. арх.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Дриженко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С.Г. (г. Красноярск, ул. Кирова, 24)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D67B9" w:rsidRPr="00520AF9" w:rsidTr="00520AF9">
        <w:trPr>
          <w:trHeight w:val="482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Самсонова Кира Сергеевна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Зельмановича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Неоренессанс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», 1910-1911 гг. Арх. Соколовский</w:t>
            </w:r>
            <w:r w:rsidR="002969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Красноярск, ул. Сурикова, 19)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D67B9" w:rsidRPr="00520AF9" w:rsidTr="00520AF9">
        <w:trPr>
          <w:trHeight w:val="482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Сидорова </w:t>
            </w: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Айлиена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МАОУ СШ       № 82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419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«Здание городской лечебницы», 1887 г. (г. Красноярск, ул. Кирова, 26)"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D67B9" w:rsidRPr="00520AF9" w:rsidTr="00520AF9">
        <w:trPr>
          <w:trHeight w:val="480"/>
        </w:trPr>
        <w:tc>
          <w:tcPr>
            <w:tcW w:w="546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D67B9" w:rsidRPr="00520AF9" w:rsidRDefault="003D67B9" w:rsidP="003D6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Сидорчук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84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№4»</w:t>
            </w:r>
          </w:p>
        </w:tc>
        <w:tc>
          <w:tcPr>
            <w:tcW w:w="1952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Захарова Олеся Александровна</w:t>
            </w:r>
          </w:p>
        </w:tc>
        <w:tc>
          <w:tcPr>
            <w:tcW w:w="5419" w:type="dxa"/>
          </w:tcPr>
          <w:p w:rsidR="00303F80" w:rsidRPr="00520AF9" w:rsidRDefault="003D67B9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«Стела «Кандальный путь». Скульптор Ю.П.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Ишханов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А.С.Демирханов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гранит, 1978 г. (г. Красноярск, в районе жилого здания по пр. имени газеты «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 рабочи</w:t>
            </w:r>
            <w:r w:rsidR="0029694D">
              <w:rPr>
                <w:rFonts w:ascii="Times New Roman" w:hAnsi="Times New Roman" w:cs="Times New Roman"/>
                <w:sz w:val="24"/>
                <w:szCs w:val="24"/>
              </w:rPr>
              <w:t>й», 172)</w:t>
            </w:r>
          </w:p>
        </w:tc>
        <w:tc>
          <w:tcPr>
            <w:tcW w:w="1560" w:type="dxa"/>
          </w:tcPr>
          <w:p w:rsidR="003D67B9" w:rsidRPr="00520AF9" w:rsidRDefault="003D67B9" w:rsidP="003D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</w:tr>
      <w:tr w:rsidR="00303F80" w:rsidRPr="00520AF9" w:rsidTr="00A778B5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Соловей Варвара Денисовна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Студия живописи «Пони и белка»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D">
              <w:rPr>
                <w:rFonts w:ascii="Times New Roman" w:hAnsi="Times New Roman" w:cs="Times New Roman"/>
                <w:sz w:val="24"/>
                <w:szCs w:val="24"/>
              </w:rPr>
              <w:t xml:space="preserve">«Жилой особняк </w:t>
            </w:r>
            <w:proofErr w:type="spellStart"/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Гадалова</w:t>
            </w:r>
            <w:proofErr w:type="spellEnd"/>
            <w:r w:rsidRPr="005E5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Неоренессанс</w:t>
            </w:r>
            <w:proofErr w:type="spellEnd"/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», 1904 г. Арх. Соколовский. (г. Красноярск, ул. Парижской Коммуны, 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0" w:rsidRPr="005E56BD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№4»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Захарова Олеся Александровна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«Речной вокзал», 1950-е гг. (г. Красноярск, ул. Дубровинского, 1)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Сухачёва Софья Владимировна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694D">
              <w:rPr>
                <w:rFonts w:ascii="Times New Roman" w:hAnsi="Times New Roman" w:cs="Times New Roman"/>
                <w:sz w:val="24"/>
                <w:szCs w:val="24"/>
              </w:rPr>
              <w:t>Здание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694D">
              <w:rPr>
                <w:rFonts w:ascii="Times New Roman" w:hAnsi="Times New Roman" w:cs="Times New Roman"/>
                <w:sz w:val="24"/>
                <w:szCs w:val="24"/>
              </w:rPr>
              <w:t xml:space="preserve">, 1906–1907 гг.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Красноярск, Горького, 2)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«Краеведческий музей. Египетский стиль», 1912–1929 гг., архитектор Л.А. Чернышев.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ул. Дубровинского,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Тайченачева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«Стадион им. Ленинского комсомола», 1967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остров Отдыха,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Улас</w:t>
            </w:r>
            <w:proofErr w:type="spellEnd"/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«Типография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Кахановской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, 1910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арх. Соколовский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(г. Красноярск, пр. Мира, 55)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Фролова Софья Александровна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Дом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, 1950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пр. Мира,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Холмогорова Екатерина Анатольевна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№ 1 им. В.И. Сурикова»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Трофимовна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«Здание Благородного Собрания»,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г. Красноярск, пр. Мира,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Червякова Елизавета Анатольевна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«Деревянный двухэтажный особняк», конец ХIХ в. (г. Красноярск, ул. Ленина, 66)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303F80" w:rsidRPr="00520AF9" w:rsidTr="00520AF9">
        <w:trPr>
          <w:trHeight w:val="480"/>
        </w:trPr>
        <w:tc>
          <w:tcPr>
            <w:tcW w:w="546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03F80" w:rsidRPr="00520AF9" w:rsidRDefault="00303F80" w:rsidP="00303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Черепанова Арина Руслановна</w:t>
            </w:r>
          </w:p>
        </w:tc>
        <w:tc>
          <w:tcPr>
            <w:tcW w:w="184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«студия </w:t>
            </w:r>
            <w:proofErr w:type="spellStart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5419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Диптих «Здание гостиницы «Новая Россия», (г. Красноярск, ул. Ленина, 108)</w:t>
            </w:r>
          </w:p>
        </w:tc>
        <w:tc>
          <w:tcPr>
            <w:tcW w:w="1560" w:type="dxa"/>
          </w:tcPr>
          <w:p w:rsidR="00303F80" w:rsidRPr="00520AF9" w:rsidRDefault="00303F80" w:rsidP="003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</w:tbl>
    <w:p w:rsidR="00B16EC0" w:rsidRPr="00520AF9" w:rsidRDefault="00B16EC0" w:rsidP="00B16EC0">
      <w:pPr>
        <w:jc w:val="center"/>
        <w:rPr>
          <w:sz w:val="24"/>
          <w:szCs w:val="24"/>
        </w:rPr>
      </w:pPr>
      <w:bookmarkStart w:id="0" w:name="_GoBack"/>
      <w:bookmarkEnd w:id="0"/>
    </w:p>
    <w:sectPr w:rsidR="00B16EC0" w:rsidRPr="00520AF9" w:rsidSect="00954D3D">
      <w:footerReference w:type="default" r:id="rId6"/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6B" w:rsidRDefault="0053756B" w:rsidP="00211CDF">
      <w:pPr>
        <w:spacing w:after="0" w:line="240" w:lineRule="auto"/>
      </w:pPr>
      <w:r>
        <w:separator/>
      </w:r>
    </w:p>
  </w:endnote>
  <w:endnote w:type="continuationSeparator" w:id="0">
    <w:p w:rsidR="0053756B" w:rsidRDefault="0053756B" w:rsidP="0021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700832"/>
      <w:docPartObj>
        <w:docPartGallery w:val="Page Numbers (Bottom of Page)"/>
        <w:docPartUnique/>
      </w:docPartObj>
    </w:sdtPr>
    <w:sdtEndPr/>
    <w:sdtContent>
      <w:p w:rsidR="00732B64" w:rsidRDefault="00732B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80">
          <w:rPr>
            <w:noProof/>
          </w:rPr>
          <w:t>4</w:t>
        </w:r>
        <w:r>
          <w:fldChar w:fldCharType="end"/>
        </w:r>
      </w:p>
    </w:sdtContent>
  </w:sdt>
  <w:p w:rsidR="00732B64" w:rsidRDefault="00732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6B" w:rsidRDefault="0053756B" w:rsidP="00211CDF">
      <w:pPr>
        <w:spacing w:after="0" w:line="240" w:lineRule="auto"/>
      </w:pPr>
      <w:r>
        <w:separator/>
      </w:r>
    </w:p>
  </w:footnote>
  <w:footnote w:type="continuationSeparator" w:id="0">
    <w:p w:rsidR="0053756B" w:rsidRDefault="0053756B" w:rsidP="0021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1"/>
    <w:rsid w:val="00002525"/>
    <w:rsid w:val="00040DF5"/>
    <w:rsid w:val="000477CB"/>
    <w:rsid w:val="00052E9B"/>
    <w:rsid w:val="00085D1C"/>
    <w:rsid w:val="00130EEC"/>
    <w:rsid w:val="001638DE"/>
    <w:rsid w:val="00167D86"/>
    <w:rsid w:val="001B6912"/>
    <w:rsid w:val="001D0C10"/>
    <w:rsid w:val="00204B9E"/>
    <w:rsid w:val="00211CDF"/>
    <w:rsid w:val="00243C8A"/>
    <w:rsid w:val="0029694D"/>
    <w:rsid w:val="00303F80"/>
    <w:rsid w:val="00355752"/>
    <w:rsid w:val="003620F9"/>
    <w:rsid w:val="00377652"/>
    <w:rsid w:val="003B4B3A"/>
    <w:rsid w:val="003D13FA"/>
    <w:rsid w:val="003D67B9"/>
    <w:rsid w:val="00406444"/>
    <w:rsid w:val="00415E06"/>
    <w:rsid w:val="004C53DD"/>
    <w:rsid w:val="004D3EF1"/>
    <w:rsid w:val="004F258A"/>
    <w:rsid w:val="00520AF9"/>
    <w:rsid w:val="00524014"/>
    <w:rsid w:val="00532152"/>
    <w:rsid w:val="005338A9"/>
    <w:rsid w:val="0053756B"/>
    <w:rsid w:val="0056304E"/>
    <w:rsid w:val="005646B5"/>
    <w:rsid w:val="00582487"/>
    <w:rsid w:val="00593835"/>
    <w:rsid w:val="005A6B46"/>
    <w:rsid w:val="005B3BD4"/>
    <w:rsid w:val="005B6544"/>
    <w:rsid w:val="005E56BD"/>
    <w:rsid w:val="005F0383"/>
    <w:rsid w:val="006515DB"/>
    <w:rsid w:val="00660667"/>
    <w:rsid w:val="00660D33"/>
    <w:rsid w:val="006807E4"/>
    <w:rsid w:val="006B3BD3"/>
    <w:rsid w:val="006B528A"/>
    <w:rsid w:val="006C71B4"/>
    <w:rsid w:val="006D67A2"/>
    <w:rsid w:val="006E20B9"/>
    <w:rsid w:val="006E229B"/>
    <w:rsid w:val="006E2DE5"/>
    <w:rsid w:val="006F1F15"/>
    <w:rsid w:val="00730620"/>
    <w:rsid w:val="00732B64"/>
    <w:rsid w:val="00765EFC"/>
    <w:rsid w:val="007856E2"/>
    <w:rsid w:val="007961AC"/>
    <w:rsid w:val="007A304F"/>
    <w:rsid w:val="007A5848"/>
    <w:rsid w:val="007C1A34"/>
    <w:rsid w:val="007F129B"/>
    <w:rsid w:val="00802700"/>
    <w:rsid w:val="00833FDA"/>
    <w:rsid w:val="008515E7"/>
    <w:rsid w:val="008527A6"/>
    <w:rsid w:val="00884791"/>
    <w:rsid w:val="008A67E5"/>
    <w:rsid w:val="008D597B"/>
    <w:rsid w:val="00906B23"/>
    <w:rsid w:val="0091364D"/>
    <w:rsid w:val="00915308"/>
    <w:rsid w:val="0094112D"/>
    <w:rsid w:val="009433A5"/>
    <w:rsid w:val="00944348"/>
    <w:rsid w:val="009449BE"/>
    <w:rsid w:val="009477EB"/>
    <w:rsid w:val="00954D3D"/>
    <w:rsid w:val="00956F2A"/>
    <w:rsid w:val="009579D5"/>
    <w:rsid w:val="00961FC6"/>
    <w:rsid w:val="00973D6D"/>
    <w:rsid w:val="009A1D09"/>
    <w:rsid w:val="009B25BF"/>
    <w:rsid w:val="009E3D83"/>
    <w:rsid w:val="00A00E94"/>
    <w:rsid w:val="00A30213"/>
    <w:rsid w:val="00A736D6"/>
    <w:rsid w:val="00A83F1F"/>
    <w:rsid w:val="00A86CA2"/>
    <w:rsid w:val="00AA6F03"/>
    <w:rsid w:val="00AB1BE3"/>
    <w:rsid w:val="00AB483E"/>
    <w:rsid w:val="00AD155A"/>
    <w:rsid w:val="00AF6D95"/>
    <w:rsid w:val="00B06ED7"/>
    <w:rsid w:val="00B16EC0"/>
    <w:rsid w:val="00B17102"/>
    <w:rsid w:val="00B21899"/>
    <w:rsid w:val="00B2528D"/>
    <w:rsid w:val="00B326F9"/>
    <w:rsid w:val="00B43257"/>
    <w:rsid w:val="00B901AC"/>
    <w:rsid w:val="00BE0F69"/>
    <w:rsid w:val="00BF6A34"/>
    <w:rsid w:val="00C2315E"/>
    <w:rsid w:val="00C45563"/>
    <w:rsid w:val="00C60F15"/>
    <w:rsid w:val="00C70110"/>
    <w:rsid w:val="00C73711"/>
    <w:rsid w:val="00CF46EB"/>
    <w:rsid w:val="00D53D01"/>
    <w:rsid w:val="00D60CE5"/>
    <w:rsid w:val="00D76579"/>
    <w:rsid w:val="00D9544A"/>
    <w:rsid w:val="00DB38C0"/>
    <w:rsid w:val="00DD4DD0"/>
    <w:rsid w:val="00DD76B3"/>
    <w:rsid w:val="00DE1581"/>
    <w:rsid w:val="00DF30B8"/>
    <w:rsid w:val="00DF441F"/>
    <w:rsid w:val="00E045D3"/>
    <w:rsid w:val="00E269A1"/>
    <w:rsid w:val="00E2793B"/>
    <w:rsid w:val="00E4763C"/>
    <w:rsid w:val="00E54A60"/>
    <w:rsid w:val="00E8480F"/>
    <w:rsid w:val="00E93C5C"/>
    <w:rsid w:val="00EB116A"/>
    <w:rsid w:val="00EB2D86"/>
    <w:rsid w:val="00EB303D"/>
    <w:rsid w:val="00EF1B8D"/>
    <w:rsid w:val="00F301A7"/>
    <w:rsid w:val="00FC2E3A"/>
    <w:rsid w:val="00FC3FFD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E7F9"/>
  <w15:chartTrackingRefBased/>
  <w15:docId w15:val="{92470A88-AF45-41B5-9CB3-F1BEF00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DF"/>
  </w:style>
  <w:style w:type="paragraph" w:styleId="a5">
    <w:name w:val="footer"/>
    <w:basedOn w:val="a"/>
    <w:link w:val="a6"/>
    <w:uiPriority w:val="99"/>
    <w:unhideWhenUsed/>
    <w:rsid w:val="0021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DF"/>
  </w:style>
  <w:style w:type="paragraph" w:styleId="a7">
    <w:name w:val="Balloon Text"/>
    <w:basedOn w:val="a"/>
    <w:link w:val="a8"/>
    <w:uiPriority w:val="99"/>
    <w:semiHidden/>
    <w:unhideWhenUsed/>
    <w:rsid w:val="00E9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Вениаминовна Можайцева</dc:creator>
  <cp:keywords/>
  <dc:description/>
  <cp:lastModifiedBy>Наталья Вениаминовна Можайцева</cp:lastModifiedBy>
  <cp:revision>21</cp:revision>
  <cp:lastPrinted>2020-12-01T05:55:00Z</cp:lastPrinted>
  <dcterms:created xsi:type="dcterms:W3CDTF">2020-12-01T09:30:00Z</dcterms:created>
  <dcterms:modified xsi:type="dcterms:W3CDTF">2020-12-08T08:02:00Z</dcterms:modified>
</cp:coreProperties>
</file>